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160" w:lineRule="auto" w:line="259"/>
        <w:ind w:left="720"/>
        <w:jc w:val="center"/>
        <w:rPr/>
      </w:pPr>
      <w:bookmarkStart w:id="0" w:name="_GoBack"/>
      <w:bookmarkEnd w:id="0"/>
      <w:r>
        <w:rPr>
          <w:rFonts w:ascii="Calibri" w:cs="Calibri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RESUME</w:t>
      </w:r>
      <w:r>
        <w:rPr>
          <w:rFonts w:ascii="Calibri" w:cs="Calibri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PERSONAL</w:t>
      </w:r>
    </w:p>
    <w:p>
      <w:p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Dwi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Indah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Musyiatun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</w:p>
    <w:p>
      <w:p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085228482425</w:t>
      </w:r>
    </w:p>
    <w:p>
      <w:pPr>
        <w:spacing w:lineRule="auto" w:line="240"/>
        <w:jc w:val="both"/>
        <w:rPr/>
      </w:pPr>
      <w:r>
        <w:rPr/>
        <w:fldChar w:fldCharType="begin"/>
      </w:r>
      <w:r>
        <w:instrText xml:space="preserve"> HYPERLINK "mailto:dwii03339@gmail.com" </w:instrText>
      </w:r>
      <w:r>
        <w:rPr/>
        <w:fldChar w:fldCharType="separate"/>
      </w:r>
      <w:r>
        <w:rPr>
          <w:rStyle w:val="style85"/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ID" w:eastAsia="en-US"/>
        </w:rPr>
        <w:t>dwii03339@gmail.com</w:t>
      </w:r>
      <w:r>
        <w:rPr/>
        <w:fldChar w:fldCharType="end"/>
      </w:r>
    </w:p>
    <w:p>
      <w:p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Jepang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Pakis,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RT.4/RW.5,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Jati,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Jawa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Tengah</w:t>
      </w:r>
    </w:p>
    <w:p>
      <w:pPr>
        <w:spacing w:lineRule="auto" w:line="240"/>
        <w:jc w:val="both"/>
        <w:rPr/>
      </w:pPr>
    </w:p>
    <w:p>
      <w:pPr>
        <w:pStyle w:val="style179"/>
        <w:numPr>
          <w:ilvl w:val="0"/>
          <w:numId w:val="1"/>
        </w:numPr>
        <w:spacing w:after="160" w:lineRule="auto" w:line="259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DESKRIPSI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DIRI</w:t>
      </w:r>
    </w:p>
    <w:p>
      <w:pPr>
        <w:spacing w:after="160" w:lineRule="auto" w:line="259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Mahasiswa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aktif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semester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3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program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studi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Akuntansi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Universitas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Muria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angkatan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2022.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Saya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aktif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organisasi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UKM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forum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Ilmiah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Mahasiswa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Saya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mendapat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banyak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penghargaan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baik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Madrasah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Alyah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Negeri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1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sampai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Universitas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Muria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Saya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memiliki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minat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bakat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mengembangkan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soft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skill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hard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skill,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mampu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mengasah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potensi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diri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serta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bekerja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sama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tim.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PENDIDIKAN</w:t>
      </w:r>
    </w:p>
    <w:p>
      <w:p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Universitas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Muria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(2022-sekarang)</w:t>
      </w:r>
    </w:p>
    <w:p>
      <w:p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Akuntansi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</w:p>
    <w:p>
      <w:p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Madrasah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Aliyah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Negeri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1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(2019-2022)</w:t>
      </w:r>
    </w:p>
    <w:p>
      <w:p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Ilmu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Pengetahuan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Alam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PENGALAMAN</w:t>
      </w:r>
    </w:p>
    <w:p>
      <w:pPr>
        <w:pStyle w:val="style179"/>
        <w:numPr>
          <w:ilvl w:val="0"/>
          <w:numId w:val="4"/>
        </w:numPr>
        <w:spacing w:before="100" w:beforeAutospacing="true" w:after="100" w:afterAutospacing="true" w:lineRule="auto" w:line="240"/>
        <w:ind w:left="1246" w:leftChars="0"/>
        <w:jc w:val="both"/>
        <w:rPr/>
      </w:pP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Ketua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Tim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Lomba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Karya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Tulis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Ilmiah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tingkat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Nasional/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Kabupaten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(2019-2022)</w:t>
      </w:r>
    </w:p>
    <w:p>
      <w:pPr>
        <w:spacing w:before="100" w:beforeAutospacing="true" w:after="100" w:afterAutospacing="true" w:lineRule="auto" w:line="240"/>
        <w:ind w:left="1306" w:leftChars="0"/>
        <w:jc w:val="both"/>
        <w:rPr/>
      </w:pP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Memberi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tugas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tim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sesuai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passion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anggota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Bertanggung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Jawab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Mengatur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waktu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,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saling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membantu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dan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bekerja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sama</w:t>
      </w:r>
    </w:p>
    <w:p>
      <w:pPr>
        <w:numPr>
          <w:ilvl w:val="0"/>
          <w:numId w:val="0"/>
        </w:numPr>
        <w:spacing w:before="100" w:beforeAutospacing="true" w:after="100" w:afterAutospacing="true" w:lineRule="auto" w:line="240"/>
        <w:ind w:left="880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2. Pengurus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program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SIP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</w:t>
      </w:r>
      <w:r>
        <w:rPr>
          <w:rFonts w:ascii="Calibri" w:cs="Calibri" w:eastAsia="Calibri" w:hAnsi="Calibri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Science</w:t>
      </w:r>
      <w:r>
        <w:rPr>
          <w:rFonts w:ascii="Calibri" w:cs="Calibri" w:eastAsia="Calibri" w:hAnsi="Calibri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and</w:t>
      </w:r>
      <w:r>
        <w:rPr>
          <w:rFonts w:ascii="Calibri" w:cs="Calibri" w:eastAsia="Calibri" w:hAnsi="Calibri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innovation</w:t>
      </w:r>
      <w:r>
        <w:rPr>
          <w:rFonts w:ascii="Calibri" w:cs="Calibri" w:eastAsia="Calibri" w:hAnsi="Calibri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program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(2020-2021)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</w:p>
    <w:p>
      <w:pPr>
        <w:spacing w:before="100" w:beforeAutospacing="true" w:after="100" w:afterAutospacing="true" w:lineRule="auto" w:line="240"/>
        <w:ind w:left="1306" w:leftChars="0"/>
        <w:jc w:val="both"/>
        <w:rPr/>
      </w:pP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Jabatan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saya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sebagai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BENDAHARA,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Mampu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menata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data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keuangan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.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Membenahi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kepengurusan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bendahara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angkatan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sebelumnya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.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Jujur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,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disiplin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dan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amanah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.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Bekerja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secara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tim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dan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saling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percaya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</w:p>
    <w:p>
      <w:pPr>
        <w:spacing w:before="100" w:beforeAutospacing="true" w:after="100" w:afterAutospacing="true" w:lineRule="auto" w:line="240"/>
        <w:ind w:left="1306" w:leftChars="0" w:hanging="42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3. Pengurus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IP3NU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(2019-sekarang)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(BPH-SEKRETARIS)</w:t>
      </w:r>
    </w:p>
    <w:p>
      <w:pPr>
        <w:spacing w:before="100" w:beforeAutospacing="true" w:after="100" w:afterAutospacing="true" w:lineRule="auto" w:line="240"/>
        <w:ind w:left="1306" w:leftChars="0"/>
        <w:jc w:val="both"/>
        <w:rPr/>
      </w:pP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Percaya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pada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pengurus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saling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berkonstribusi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membangun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negeri.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Ikut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serta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menggalang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korban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bencana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Ikut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mencegah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penularan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virus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covid-19.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Relawan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pembagaian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sembako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masker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gratis.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Ikut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serta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hal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mengamati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aktifitas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masyarakat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agar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mengurangi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penyebaran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virus.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Mengamati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pembangunan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desa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Mengamati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program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IP3NU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se-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kecamatan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.</w:t>
      </w:r>
    </w:p>
    <w:p>
      <w:pPr>
        <w:spacing w:before="100" w:beforeAutospacing="true" w:after="100" w:afterAutospacing="true" w:lineRule="auto" w:line="240"/>
        <w:ind w:left="1306" w:leftChars="0" w:hanging="42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4. Pengurus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anggota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Forum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Ilmiah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Mahasiswa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Universitas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Muria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(2022-sekarang)</w:t>
      </w:r>
    </w:p>
    <w:p>
      <w:pPr>
        <w:spacing w:before="100" w:beforeAutospacing="true" w:after="100" w:afterAutospacing="true" w:lineRule="auto" w:line="240"/>
        <w:ind w:left="1306" w:leftChars="0"/>
        <w:jc w:val="both"/>
        <w:rPr/>
      </w:pP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Tahun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2023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jabatan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saya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sebagai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BPH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BENDAHARA,tahun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2024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saya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sebagai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anggota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devisi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PSDM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 xml:space="preserve"> </w:t>
      </w:r>
      <w:r>
        <w:rPr>
          <w:rFonts w:ascii="Calibri" w:cs="Calibri" w:eastAsia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ID"/>
        </w:rPr>
        <w:t>.Meaksanakan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tugas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penuh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tanggung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jawab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maksimal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bekerjasama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ikut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serta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setiap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rapat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kerja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berkoordinasi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baik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sesama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anggota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mengikuti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beberapa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kepanitiaan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diselenggarakan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UKM.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</w:p>
    <w:p>
      <w:pPr>
        <w:spacing w:before="100" w:beforeAutospacing="true" w:after="100" w:afterAutospacing="true" w:lineRule="auto" w:line="240"/>
        <w:ind w:left="1306" w:leftChars="0" w:hanging="42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5. Staff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magang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Kelompok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Kajian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Perpajakan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(KKP)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Universitas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Muria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(2023)</w:t>
      </w:r>
    </w:p>
    <w:p>
      <w:pPr>
        <w:spacing w:before="100" w:beforeAutospacing="true" w:after="100" w:afterAutospacing="true" w:lineRule="auto" w:line="240"/>
        <w:ind w:left="1306" w:leftChars="0" w:hanging="42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6. Panitia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diskusi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Ilmiah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tema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Optimalisasi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Pajak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Natura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Ciptakan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Keadilan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Kepastian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Hukum,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kelompok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kajian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perpajakan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(2023)</w:t>
      </w:r>
    </w:p>
    <w:p>
      <w:pPr>
        <w:spacing w:before="100" w:beforeAutospacing="true" w:after="100" w:afterAutospacing="true" w:lineRule="auto" w:line="240"/>
        <w:ind w:left="1306" w:leftChars="0" w:hanging="42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7. Panitia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Seminar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Nasional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&amp;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Kajian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Pajak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Interaktif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tema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Perkuat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Cadangan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Devisa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Transformasi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DHE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SDA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Kelompok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Kajian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Perpajakan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(2023)</w:t>
      </w:r>
    </w:p>
    <w:p>
      <w:pPr>
        <w:spacing w:before="100" w:beforeAutospacing="true" w:after="100" w:afterAutospacing="true" w:lineRule="auto" w:line="240"/>
        <w:ind w:left="1306" w:leftChars="0" w:hanging="42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8. Tim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Volunteer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Program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Penguatan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Kapasitas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Organisasi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Kemahasiswaan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sebagai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Pemberdayaan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Masyarakat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desa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Gulang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-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UKM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FIMA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2023</w:t>
      </w:r>
    </w:p>
    <w:p>
      <w:pPr>
        <w:pStyle w:val="style179"/>
        <w:numPr>
          <w:ilvl w:val="0"/>
          <w:numId w:val="5"/>
        </w:numPr>
        <w:spacing w:before="100" w:beforeAutospacing="true" w:after="100" w:afterAutospacing="true" w:lineRule="auto" w:line="24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Pencapaian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Penghargaan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1. Lulusan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Terbaik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bidang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riset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Madrasah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Aliyah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Negeri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1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2022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2. juara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1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LKTIN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diselenggarakan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oleh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HIMATIKA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FMIPA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UNS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2021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3. juara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3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LKTIN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diselenggarakan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oleh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Sunan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Kalijaga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Yogyakarta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2021,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4. penghargaan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best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ideas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dalam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LKTIN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diselenggarakan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oleh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Institut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Teknologi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Sepuluh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Nopember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2021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5. finalis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lomba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KTI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diselenggarakan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oleh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Institut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Pertanian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bogor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2020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6. Tiga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sertifikat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penghargaan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sebagai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finalis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lomba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kreativitas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inovasi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kabuaten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diselenggarakan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oleh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pemerintah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kabupaten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kudus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(badan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perencanaan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pembangunan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penelitian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pengembangan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daerah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2020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2021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7. finalis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Ilmiah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Mahasiswa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Nasional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(PIMNAS)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Ke-36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2023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diselenggarakan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Balai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Pengembangan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Talenta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Indonesia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(BPTI)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sebagai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unit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pelaksanaan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teknis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Pusat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Prestasi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Nasional.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Kementrian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pendidikan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kebudayaan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Riset,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Teknologi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(KEMENDIKBUDRISTEK)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bekerja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sama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dengan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Universitas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Padjajaran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secara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luring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pada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tanggal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26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November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-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1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Desember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2023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Bandung,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Jawa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Barat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8. HKI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Panduan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penggunaan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triple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blind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stick</w:t>
      </w:r>
    </w:p>
    <w:p>
      <w:pPr>
        <w:spacing w:before="100" w:beforeAutospacing="true" w:after="100" w:afterAutospacing="true" w:lineRule="auto" w:line="240"/>
        <w:ind w:left="866" w:leftChars="0"/>
        <w:jc w:val="both"/>
        <w:rPr/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9. Lolos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Abdidaya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program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penguatan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kapasitas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organisasi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kemahasiswaan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(PPK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Ormawa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)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pengambdian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masyarakat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desa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gulang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dimana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meraih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penghargaan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acara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abdidaya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ormawa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yang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dilaksanakan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Jember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tahun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2023,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dua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penghargaan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>meliputi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ID" w:eastAsia="en-US"/>
        </w:rPr>
        <w:t xml:space="preserve">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366" w:hanging="360"/>
      </w:p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36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36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360"/>
      </w:p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94">
    <w:name w:val="Normal (Web)"/>
    <w:basedOn w:val="style0"/>
    <w:next w:val="style40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  <w:lang w:eastAsia="en-ID"/>
    </w:rPr>
  </w:style>
  <w:style w:type="paragraph" w:styleId="style179">
    <w:name w:val="List Paragraph"/>
    <w:basedOn w:val="style0"/>
    <w:next w:val="style4094"/>
    <w:qFormat/>
    <w:pPr>
      <w:spacing w:before="0" w:after="0"/>
      <w:ind w:left="720" w:right="0"/>
    </w:pPr>
    <w:rPr>
      <w:rFonts w:ascii="Times New Roman" w:cs="Times New Roman" w:eastAsia="宋体" w:hAnsi="Times New Roman"/>
      <w:sz w:val="21"/>
    </w:rPr>
  </w:style>
  <w:style w:type="character" w:styleId="style85">
    <w:name w:val="Hyperlink"/>
    <w:basedOn w:val="style65"/>
    <w:next w:val="style4094"/>
    <w:rPr>
      <w:rFonts w:ascii="Times New Roman" w:cs="Times New Roman" w:eastAsia="宋体" w:hAnsi="Times New Roman"/>
      <w:color w:val="0563c1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503</Words>
  <Characters>3276</Characters>
  <Application>WPS Office</Application>
  <Paragraphs>37</Paragraphs>
  <CharactersWithSpaces>3753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2024-07-12T23:21:46Z</dcterms:created>
  <dc:creator>SM-A127F</dc:creator>
  <lastModifiedBy>SM-A127F</lastModifiedBy>
  <dcterms:modified xsi:type="dcterms:W3CDTF">2024-07-12T23:25:36Z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cbebae7bbcf94c6fa4ec171d6a68fc3c</vt:lpwstr>
  </property>
</Properties>
</file>